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19" w:rsidRDefault="00E01C19" w:rsidP="00E01C19">
      <w:pPr>
        <w:pStyle w:val="NormalnyWeb"/>
        <w:spacing w:before="0" w:beforeAutospacing="0" w:after="0" w:afterAutospacing="0"/>
        <w:jc w:val="both"/>
      </w:pPr>
      <w:r>
        <w:t xml:space="preserve">W ramach utrzymania czystości i porządku w gminach do obowiązkowych zadań gminy należy między innymi osiągnięcie wymaganych poziomów: </w:t>
      </w:r>
    </w:p>
    <w:p w:rsidR="00E01C19" w:rsidRDefault="00E01C19" w:rsidP="00E01C19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</w:pPr>
      <w:r>
        <w:t>przygotowania do ponownego użycia i recyklingu następujących frakcji odpadów komunalnych: papieru, metali, tworzyw sztucznych i szkła – w latach 2012 – 2020;</w:t>
      </w:r>
    </w:p>
    <w:p w:rsidR="00E01C19" w:rsidRDefault="00E01C19" w:rsidP="00E01C19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</w:pPr>
      <w:r>
        <w:t>przygotowania do ponownego użycia i recyklingu odpadów komunalnych – od 2021 r.</w:t>
      </w:r>
      <w:r w:rsidR="00807B58">
        <w:t>;</w:t>
      </w:r>
    </w:p>
    <w:p w:rsidR="00EB759E" w:rsidRDefault="00994364" w:rsidP="00EB759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</w:pPr>
      <w:r w:rsidRPr="00994364">
        <w:t xml:space="preserve">recyklingu i przygotowania do ponownego użycia i odzysku innymi metodami </w:t>
      </w:r>
      <w:r>
        <w:t>innych niż niebezpieczne odpadów budowlanych i rozbiórkowych stanowiących odpady komunalne</w:t>
      </w:r>
      <w:r w:rsidR="00EB759E">
        <w:t xml:space="preserve"> – w latach 2012 – 2020;</w:t>
      </w:r>
    </w:p>
    <w:p w:rsidR="00E01C19" w:rsidRDefault="002D09ED" w:rsidP="00E01C19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</w:pPr>
      <w:r w:rsidRPr="002D09ED">
        <w:t>ograniczenia masy odpadów komunalnych ulegających biodegradacji przekazywanych do składowania w stosunku do masy tych odpadów wytworzonych w 1995 r.</w:t>
      </w:r>
      <w:r>
        <w:t xml:space="preserve"> – od 2012 r.</w:t>
      </w:r>
      <w:r w:rsidR="008403A5">
        <w:t>;</w:t>
      </w:r>
    </w:p>
    <w:p w:rsidR="00F40BF2" w:rsidRDefault="00F40BF2" w:rsidP="00F40BF2">
      <w:pPr>
        <w:pStyle w:val="NormalnyWeb"/>
        <w:spacing w:before="0" w:beforeAutospacing="0" w:after="0" w:afterAutospacing="0"/>
        <w:jc w:val="both"/>
      </w:pPr>
      <w:r>
        <w:t xml:space="preserve">Ponadto od 2020 r. wszystkie gminy wyliczają nowy poziom, tzw. poziom </w:t>
      </w:r>
      <w:r w:rsidR="008403A5">
        <w:t>składowania</w:t>
      </w:r>
      <w:r>
        <w:t>. Gminy są obowiązane nie przekraczać poziomu składowania w wysokości:</w:t>
      </w:r>
    </w:p>
    <w:p w:rsidR="00F40BF2" w:rsidRDefault="00F40BF2" w:rsidP="00F40BF2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</w:pPr>
      <w:r>
        <w:t>30% wagowo – za każdy rok w latach 2025-2029;</w:t>
      </w:r>
    </w:p>
    <w:p w:rsidR="00521137" w:rsidRDefault="00F40BF2" w:rsidP="00521137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</w:pPr>
      <w:r>
        <w:t>20% wagowo – za każdy rok w latach 20</w:t>
      </w:r>
      <w:r w:rsidR="00D41F7A">
        <w:t>30</w:t>
      </w:r>
      <w:r>
        <w:t>-20</w:t>
      </w:r>
      <w:r w:rsidR="00D41F7A">
        <w:t>34</w:t>
      </w:r>
      <w:r>
        <w:t>;</w:t>
      </w:r>
    </w:p>
    <w:p w:rsidR="008403A5" w:rsidRPr="002D09ED" w:rsidRDefault="00F40BF2" w:rsidP="00521137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</w:pPr>
      <w:r>
        <w:t>10% wagowo –</w:t>
      </w:r>
      <w:r w:rsidR="00D41F7A">
        <w:t xml:space="preserve"> </w:t>
      </w:r>
      <w:r w:rsidR="00521137">
        <w:t>w 2035 r. i za każdy kolejny rok w latach następnych.</w:t>
      </w:r>
    </w:p>
    <w:p w:rsidR="00E01C19" w:rsidRDefault="00A534FF" w:rsidP="00E01C19">
      <w:pPr>
        <w:pStyle w:val="NormalnyWeb"/>
        <w:spacing w:before="0" w:beforeAutospacing="0" w:after="0" w:afterAutospacing="0"/>
        <w:jc w:val="both"/>
      </w:pPr>
      <w:r>
        <w:t xml:space="preserve">Powyższe zobowiązania </w:t>
      </w:r>
      <w:r w:rsidR="00E01C19">
        <w:t>wynika</w:t>
      </w:r>
      <w:r>
        <w:t>ją</w:t>
      </w:r>
      <w:r w:rsidR="00E01C19">
        <w:t xml:space="preserve"> z ustawy z dnia 13 września 1996 r. o utrzymaniu czystości i porządku w gminach, jak również z aktów wykonawczych do ww. ustawy w postaci odpowiednich rozporządzeń.</w:t>
      </w:r>
    </w:p>
    <w:p w:rsidR="00A534FF" w:rsidRPr="00E01C19" w:rsidRDefault="00A534FF" w:rsidP="00E01C19">
      <w:pPr>
        <w:pStyle w:val="NormalnyWeb"/>
        <w:spacing w:before="0" w:beforeAutospacing="0" w:after="0" w:afterAutospacing="0"/>
        <w:jc w:val="both"/>
      </w:pPr>
    </w:p>
    <w:p w:rsidR="00297F2D" w:rsidRPr="00C41601" w:rsidRDefault="00C41601" w:rsidP="00E01C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POZIOMY OBOWIĄZUJĄCE ORAZ UZYSKANE PRZEZ GMINĘ NIEPORĘT W POSZCZEGÓLNYCH LATACH:</w:t>
      </w: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696"/>
        <w:gridCol w:w="11343"/>
        <w:gridCol w:w="2420"/>
      </w:tblGrid>
      <w:tr w:rsidR="00C41601" w:rsidTr="00E20C52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1601" w:rsidRPr="008E0583" w:rsidRDefault="00C41601" w:rsidP="00E2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1601" w:rsidRPr="008E0583" w:rsidRDefault="00C41601" w:rsidP="00E2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1601" w:rsidRPr="008E0583" w:rsidRDefault="00C41601" w:rsidP="00CA4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583">
              <w:rPr>
                <w:rFonts w:ascii="Times New Roman" w:hAnsi="Times New Roman" w:cs="Times New Roman"/>
                <w:b/>
              </w:rPr>
              <w:t xml:space="preserve">Poziom </w:t>
            </w:r>
            <w:r w:rsidR="00CA4D61">
              <w:rPr>
                <w:rFonts w:ascii="Times New Roman" w:hAnsi="Times New Roman" w:cs="Times New Roman"/>
                <w:b/>
              </w:rPr>
              <w:t>uzyskany</w:t>
            </w:r>
            <w:r w:rsidRPr="008E0583">
              <w:rPr>
                <w:rFonts w:ascii="Times New Roman" w:hAnsi="Times New Roman" w:cs="Times New Roman"/>
                <w:b/>
              </w:rPr>
              <w:t xml:space="preserve"> przez Gminę Nieporęt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odpadów: papier, metal, tworzywa sztuczne, szkło w 2012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10%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24,93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i odzysku innymi metodami odpadów innych niż niebezpieczne odpady budowlane i rozbiórkowe w 2012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30%.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100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25 maja 2012 r. (Dz. U. 2012 poz. 676) - dopuszczalny poziom ograniczenia masy odpadów komunalnych ulegających biodegradacji przekazywanych do składowania w stosunku do masy tych odpadów wytworzonych w 1995 r., w 2012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75%.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30,01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odpadów: papier, metal, tworzywa sztuczne, szkło w 2013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12%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43,75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i odzysku innymi metodami odpadów innych niż niebezpieczne odpady budowlane i rozbiórkowe w 2013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36%.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72,27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25 maja 2012 r. (Dz. U. 2012 poz. 676) - dopuszczalny poziom ograniczenia masy odpadów komunalnych ulegających biodegradacji przekazywanych do składowania w stosunku do masy tych odpadów wytworzonych w 1995 r., w 2013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50%.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2,57</w:t>
            </w:r>
          </w:p>
        </w:tc>
      </w:tr>
      <w:tr w:rsidR="00C41601" w:rsidTr="00C04236">
        <w:trPr>
          <w:trHeight w:val="414"/>
        </w:trPr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odpadów: papier, metal, tworzywa sztuczne, szkło w 2014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14%.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35,84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i odzysku innymi metodami odpadów innych niż niebezpieczne odpady budowlane i rozbiórkowe w 2014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38%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95,54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25 maja 2012 r. (Dz. U. 2012 poz. 676) - dopuszczalny poziom ograniczenia masy odpadów komunalnych ulegających biodegradacji przekazywanych do składowania w stosunku do masy tych odpadów wytworzonych w 1995 r., w 2014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50%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CA4D61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0,06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odpadów: papier, metal, tworzywa sztuczne, szkło w 2015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16%.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27,71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29 maja 2012 r. (Dz. U. 2012 poz. 645) - poziom recyklingu i przygotowania do ponownego użycia i odzysku innymi metodami odpadów innych niż niebezpieczne odpady budowlane i rozbiórkowe w 2015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40%.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98,23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25 maja 2012 r. (Dz. U. 2012 poz. 676) - dopuszczalny poziom ograniczenia masy odpadów komunalnych ulegających biodegradacji przekazywanych do składowania w stosunku do masy tych odpadów wytworzonych w 1995 r., w 2015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50%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1,98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odpadów: papier, metal, tworzywa sztuczne, szkło w 2016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18%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38,414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i odzysku innymi metodami odpadów innych niż niebezpieczne odpady budowlane i rozbiórkowe w 2016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42%.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93,76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25 maja 2012 r. (Dz. U. 2012 poz. 676) – dopuszczalny poziom ograniczenia masy odpadów komunalnych ulegających biodegradacji przekazywanych do składowania w stosunku do masy tych odpadów wytworzonych w 1995 r., w 2016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45%.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2,516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odpadów: papier, metal, tworzywa sztuczne, szkło w 2017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20%.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40,738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i odzysku innymi metodami odpadów innych niż niebezpieczne odpady budowlane i rozbiórkowe w 2017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45%.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96,19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15 grudnia 2017 r. (Dz. U. 2017 poz. 2412) - dopuszczalny poziom ograniczenia masy odpadów komunalnych ulegających biodegradacji przekazywanych do składowania w stosunku do masy tych odpadów wytworzonych w 1995 r., w 2017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45%.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5,702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odpadów: papier, metal, tworzywa sztuczne, szkło w 2018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30%.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39,96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i odzysku innymi metodami odpadów innych niż niebezpieczne odpady budowlane i rozbiórkowe w 2018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50%.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55,66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15 grudnia 2017 r. (Dz. U. 2017 poz. 2412) - dopuszczalny poziom ograniczenia masy odpadów komunalnych ulegających biodegradacji przekazywanych do składowania w stosunku do masy tych odpadów wytworzonych w 1995 r., w 2018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40%.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932572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15,63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odpadów: papier, metal, tworzywa sztuczne, szkło w 2019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40%.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D07AFA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68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53,94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i odzysku innymi metodami odpadów innych niż niebezpieczne odpady budowlane i rozbiórkowe w 2019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60%.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D07AFA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90,57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15 grudnia 2017 r. (Dz. U. 2017 poz. 2412) - dopuszczalny poziom ograniczenia masy odpadów komunalnych ulegających biodegradacji przekazywanych do składowania w stosunku do masy tych odpadów wytworzonych w 1995 r., w 2019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40%.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D07AFA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14,58</w:t>
            </w:r>
          </w:p>
        </w:tc>
      </w:tr>
      <w:tr w:rsidR="00C41601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odpadów: papier, metal, tworzywa sztuczne, szkło w 2020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 xml:space="preserve">50%.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0B4869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40,76</w:t>
            </w:r>
          </w:p>
        </w:tc>
      </w:tr>
      <w:tr w:rsidR="00C41601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Zgodnie z załącznikiem do rozporządzenia Ministra Środowiska z dnia 14 grudnia 2016 r. (Dz. U. 2016 poz. 2167) - poziom recyklingu i przygotowania do ponownego użycia i odzysku innymi metodami odpadów innych niż niebezpieczne odpady budowlane i rozbiórkowe w 2020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70%.</w:t>
            </w: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D07AFA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11BE0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24,46</w:t>
            </w:r>
          </w:p>
        </w:tc>
      </w:tr>
      <w:tr w:rsidR="00C41601" w:rsidTr="00C04236"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załącznikiem do rozporządzenia Ministra Środowiska z dnia 15 grudnia 2017 r. (Dz. U. 2017 poz. 2412) - dopuszczalny poziom ograniczenia masy odpadów komunalnych ulegających biodegradacji przekazywanych do składowania w stosunku do masy tych odpadów wytworzonych w 1995 r., w 2020 r. powinien wynieść maksymalnie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>35%.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D07AFA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9,73</w:t>
            </w:r>
          </w:p>
        </w:tc>
      </w:tr>
      <w:tr w:rsidR="00C41601" w:rsidRPr="008E0583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Zgodnie z ustawą z dnia 13 września 1996 r. o utrzymaniu czystości i porządku w gminach (Dz. U. 2021 poz. 888 ze zm.) - gminy są obowiązane nie przekraczać poziomu składowania w wysokości </w:t>
            </w:r>
            <w:r w:rsidRPr="00F11BE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pl-PL"/>
              </w:rPr>
              <w:t>30%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 xml:space="preserve"> wagowo za każdy rok w latach 2025–2029. </w:t>
            </w:r>
            <w:r w:rsidRPr="00F11B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F85E60" w:rsidP="00C0423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6,64</w:t>
            </w:r>
          </w:p>
        </w:tc>
      </w:tr>
      <w:tr w:rsidR="00C41601" w:rsidRPr="008E0583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ustawą z dnia 13 września 1996 r. o utrzymaniu czystości i porządku w gminach (Dz. U. 2021 poz. 888 ze zm.) - poziom przygotowania do ponownego użycia i recyklingu odpadów komunalnych w 2021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20%. 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568E2" w:rsidRDefault="00F85E60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28,44</w:t>
            </w:r>
          </w:p>
        </w:tc>
      </w:tr>
      <w:tr w:rsidR="00C41601" w:rsidRPr="008E0583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Zgodnie z ustawą z dnia 13 września 1996 r. o utrzymaniu czystości i porządku w gminach (Dz. U. 2021 poz. 888 ze zm.) - gminy są obowiązane nie przekraczać poziomu składowania w wysokości </w:t>
            </w:r>
            <w:r w:rsidRPr="00F11BE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pl-PL"/>
              </w:rPr>
              <w:t>30%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 xml:space="preserve"> wagowo za każdy rok w latach 2025–2029. </w:t>
            </w:r>
            <w:r w:rsidRPr="00F11B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F85E60" w:rsidP="00C0423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4,07</w:t>
            </w:r>
          </w:p>
        </w:tc>
      </w:tr>
      <w:tr w:rsidR="00C41601" w:rsidRPr="008E0583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ustawą z dnia 13 września 1996 r. o utrzymaniu czystości i porządku w gminach (Dz. U. 2021 poz. 888 ze zm.) oraz w związku z załącznikiem do rozporządzenia Ministra Środowiska z dnia 15 grudnia 2017 r. (Dz. U. 2017 poz. 2412) - gminy są obowiązane ograniczyć masę odpadów komunalnych ulegających biodegradacji przekazywanych do składowania w stosunku do masy tych odpadów wytworzonych w 1995 r. (...) do nie więcej niż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 xml:space="preserve">35% 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wagowo całkowitej masy odpadów komunalnych ulegających biodegradacji przekazywanych do składowania.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921E8C" w:rsidRDefault="00F85E60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2,10</w:t>
            </w:r>
          </w:p>
        </w:tc>
      </w:tr>
      <w:tr w:rsidR="00C41601" w:rsidRPr="008E0583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F11BE0">
              <w:rPr>
                <w:rFonts w:ascii="Times New Roman" w:eastAsia="Times New Roman" w:hAnsi="Times New Roman" w:cs="Times New Roman"/>
                <w:color w:val="833C0B" w:themeColor="accent2" w:themeShade="80"/>
                <w:sz w:val="20"/>
                <w:szCs w:val="20"/>
                <w:lang w:eastAsia="pl-PL"/>
              </w:rPr>
              <w:t xml:space="preserve">W związku ustawą z dnia 13 września 1996 r. o utrzymaniu czystości i porządku w gminach (Dz. U. 2021 poz. 888 ze zm.) oraz załącznikiem do rozporządzenia Ministra Środowiska z dnia 14 grudnia 2016 r. (Dz. U. 2016 poz. 2167) - poziom recyklingu i przygotowania do ponownego użycia i odzysku innymi metodami odpadów innych niż niebezpieczne odpady budowlane i rozbiórkowe w 2021 r. powinien osiągnąć co najmniej </w:t>
            </w:r>
            <w:r w:rsidRPr="00F11BE0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0"/>
                <w:szCs w:val="20"/>
                <w:lang w:eastAsia="pl-PL"/>
              </w:rPr>
              <w:t>70%.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F11BE0" w:rsidRDefault="00F85E60" w:rsidP="00C04236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81,70</w:t>
            </w:r>
          </w:p>
        </w:tc>
      </w:tr>
      <w:tr w:rsidR="00C41601" w:rsidRPr="008E0583" w:rsidTr="00C04236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601" w:rsidRPr="00F568E2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Zgodnie z ustawą z dnia 13 września 1996 r. o utrzymaniu czystości i porządku w gminach (Dz. U. 2022 poz. 2519) - poziom przygotowania do ponownego użycia i recyklingu odpadów komunalnych w 2022 r. powinien osiągnąć co najmniej 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25%.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 </w:t>
            </w:r>
            <w:r w:rsidRPr="00F568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5E13C9" w:rsidRDefault="00E23823" w:rsidP="00C0423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13C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25,61</w:t>
            </w:r>
          </w:p>
        </w:tc>
      </w:tr>
      <w:tr w:rsidR="00C41601" w:rsidRPr="008E0583" w:rsidTr="00C04236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C41601" w:rsidRPr="00921E8C" w:rsidRDefault="00C41601" w:rsidP="00E20C5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Zgodnie z ustawą z dnia 13 września 1996 r. o utrzymaniu czystości i porządku w gminach (Dz. U. 2022 poz. 2519) oraz w związku z załącznikiem do rozporządzenia Ministra Środowiska z dnia 15 grudnia 2017 r. (Dz. U. 2017 poz. 2412) - gminy są obowiązane ograniczyć masę odpadów komunalnych ulegających biodegradacji przekazywanych do składowania w stosunku do masy tych odpadów wytworzonych w 1995 r. (...) do nie więcej niż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 xml:space="preserve">35% 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wagowo całkowitej masy odpadów komunalnych ulegających biodegradacji przekazywanych do składowania.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1601" w:rsidRPr="005E13C9" w:rsidRDefault="003B7B36" w:rsidP="00C042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5E13C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1,43</w:t>
            </w:r>
          </w:p>
        </w:tc>
      </w:tr>
      <w:tr w:rsidR="00C41601" w:rsidRPr="008E0583" w:rsidTr="005E13C9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8E0583" w:rsidRDefault="00C41601" w:rsidP="00E20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601" w:rsidRPr="00F11BE0" w:rsidRDefault="00C41601" w:rsidP="00E20C52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Zgodnie z ustawą z dnia 13 września 1996 r. o utrzymaniu czystości i porządku w gminach (Dz. U. 2022 poz. 2519) - gminy są obowiązane nie przekraczać poziomu składowania w wysokości </w:t>
            </w:r>
            <w:r w:rsidRPr="00F11BE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pl-PL"/>
              </w:rPr>
              <w:t>30%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 xml:space="preserve"> wagowo za każdy rok w latach 2025–2029. 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601" w:rsidRPr="005E13C9" w:rsidRDefault="00E23823" w:rsidP="00C0423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E13C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6,99</w:t>
            </w:r>
          </w:p>
        </w:tc>
      </w:tr>
      <w:tr w:rsidR="005E13C9" w:rsidRPr="008E0583" w:rsidTr="005E13C9"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13C9" w:rsidRPr="005E13C9" w:rsidRDefault="005E13C9" w:rsidP="005E1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C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13C9" w:rsidRPr="00F568E2" w:rsidRDefault="005E13C9" w:rsidP="000A6D3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Zgodnie z ustawą z dnia 13 września 1996 r. o utrzymaniu czystości i porządku w gminach (Dz. U. 202</w:t>
            </w:r>
            <w:r w:rsidR="000A6D33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4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 poz. </w:t>
            </w:r>
            <w:r w:rsidR="000A6D33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39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9) - poziom przygotowania do ponownego użycia i recyk</w:t>
            </w:r>
            <w:r w:rsidR="00AF0D0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lingu odpadów komunalnych w 2023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r. powinien osiągnąć co najmniej </w:t>
            </w:r>
            <w:r w:rsidR="00D375A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3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5%.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 </w:t>
            </w:r>
            <w:r w:rsidRPr="00F568E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3C9" w:rsidRPr="005E13C9" w:rsidRDefault="00D375A6" w:rsidP="005E13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75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24,66</w:t>
            </w:r>
          </w:p>
        </w:tc>
      </w:tr>
      <w:tr w:rsidR="005E13C9" w:rsidRPr="008E0583" w:rsidTr="005E13C9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13C9" w:rsidRPr="008E0583" w:rsidRDefault="005E13C9" w:rsidP="005E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5E13C9" w:rsidRPr="00F11BE0" w:rsidRDefault="005E13C9" w:rsidP="000A6D33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Zgodnie z ustawą z dnia 13 września 1996 r. o utrzymaniu czystości i porządku w gminach (Dz. U. 202</w:t>
            </w:r>
            <w:r w:rsidR="000A6D33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4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 poz. </w:t>
            </w:r>
            <w:r w:rsidR="000A6D33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399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) oraz w związku z załącznikiem do rozporządzenia Ministra Środowiska z dnia 15 grudnia 2017 r. (Dz. U. 2017 poz. 2412) - gminy są obowiązane ograniczyć masę odpadów komunalnych ulegających biodegradacji przekazywanych do składowania w stosunku do masy tych odpadów wytworzonych w 1995 r. (...) do nie więcej niż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 xml:space="preserve">35% 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wagowo całkowitej masy odpadów komunalnych ulegających biodegradacji przekazywanych do składowania.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13C9" w:rsidRPr="005E13C9" w:rsidRDefault="00D375A6" w:rsidP="005E13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75A6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7,36</w:t>
            </w:r>
          </w:p>
        </w:tc>
      </w:tr>
      <w:tr w:rsidR="005E13C9" w:rsidRPr="008E0583" w:rsidTr="00FD2974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3C9" w:rsidRPr="008E0583" w:rsidRDefault="005E13C9" w:rsidP="005E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3C9" w:rsidRPr="00F11BE0" w:rsidRDefault="005E13C9" w:rsidP="000A6D33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</w:pP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Zgodnie z ustawą z dnia 13 września 1996 r. o utrzymaniu czystości i porządku w gminach (Dz. U. 202</w:t>
            </w:r>
            <w:r w:rsidR="000A6D33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4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 xml:space="preserve"> poz. </w:t>
            </w:r>
            <w:r w:rsidR="000A6D33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399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) - gminy są obowiązane nie przekraczać poziomu składowania w wysokości </w:t>
            </w:r>
            <w:r w:rsidRPr="00F11BE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pl-PL"/>
              </w:rPr>
              <w:t>30%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 xml:space="preserve"> wagowo za każdy rok w latach 2025–2029. 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3C9" w:rsidRPr="005E13C9" w:rsidRDefault="00D375A6" w:rsidP="005E13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75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11,07</w:t>
            </w:r>
          </w:p>
        </w:tc>
      </w:tr>
      <w:tr w:rsidR="00FD2974" w:rsidRPr="008E0583" w:rsidTr="00FD2974">
        <w:trPr>
          <w:trHeight w:val="330"/>
        </w:trPr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2974" w:rsidRPr="00FD2974" w:rsidRDefault="00FD2974" w:rsidP="005E1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7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2974" w:rsidRPr="00F11BE0" w:rsidRDefault="00AF0D09" w:rsidP="005E6920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</w:pP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Zgodnie z ustawą z dnia 13 września 1996 r. o utrzymaniu czystości i porządku w gminach (Dz. U. 202</w:t>
            </w:r>
            <w:r w:rsidR="00E515A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5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 poz. </w:t>
            </w:r>
            <w:r w:rsidR="005E692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733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) - poziom przygotowania do ponownego użycia i recyk</w:t>
            </w:r>
            <w:r w:rsidR="00E515A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lingu odpadów komunalnych w 2024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r. powinien osiągnąć co najmniej </w:t>
            </w:r>
            <w:r w:rsidR="00AD306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4</w:t>
            </w:r>
            <w:r w:rsidRPr="00F568E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pl-PL"/>
              </w:rPr>
              <w:t>5%.</w:t>
            </w:r>
            <w:r w:rsidRPr="00F568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974" w:rsidRPr="00D375A6" w:rsidRDefault="00AF0D09" w:rsidP="005E13C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F0D09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>41,83</w:t>
            </w:r>
          </w:p>
        </w:tc>
      </w:tr>
      <w:tr w:rsidR="00FD2974" w:rsidRPr="008E0583" w:rsidTr="00FD2974">
        <w:tc>
          <w:tcPr>
            <w:tcW w:w="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2974" w:rsidRPr="008E0583" w:rsidRDefault="00FD2974" w:rsidP="005E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right w:val="single" w:sz="12" w:space="0" w:color="auto"/>
            </w:tcBorders>
          </w:tcPr>
          <w:p w:rsidR="00FD2974" w:rsidRPr="00F11BE0" w:rsidRDefault="00AF0D09" w:rsidP="005E6920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</w:pP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Zgodnie z ustawą z dnia 13 września 1996 r. o utrzymaniu czystości i porządku w gminach (Dz. U. 202</w:t>
            </w:r>
            <w:r w:rsidR="005E6920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5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 poz. </w:t>
            </w:r>
            <w:r w:rsidR="005E6920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733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) oraz w związku z załącznikiem do rozporządzenia Ministra Środowiska z dnia 15 grudnia 2017 r. (Dz. U. 2017 poz. 2412) - gminy są obowiązane ograniczyć masę odpadów komunalnych ulegających biodegradacji przekazywanych do składowania w stosunku do masy tych odpadów wytworzonych w 1995 r. (...) do nie więcej niż </w:t>
            </w:r>
            <w:r w:rsidRPr="00921E8C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  <w:t xml:space="preserve">35% </w:t>
            </w:r>
            <w:r w:rsidRPr="00921E8C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wagowo całkowitej masy odpadów komunalnych ulegających biodegradacji przekazywanych do składowania.</w:t>
            </w:r>
          </w:p>
        </w:tc>
        <w:tc>
          <w:tcPr>
            <w:tcW w:w="2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974" w:rsidRPr="00D375A6" w:rsidRDefault="00AF0D09" w:rsidP="005E13C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F0D0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7,77</w:t>
            </w:r>
          </w:p>
        </w:tc>
      </w:tr>
      <w:tr w:rsidR="00AF0D09" w:rsidRPr="008E0583" w:rsidTr="00C04236"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09" w:rsidRPr="008E0583" w:rsidRDefault="00AF0D09" w:rsidP="00AF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D09" w:rsidRPr="00F11BE0" w:rsidRDefault="00AF0D09" w:rsidP="005E6920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</w:pP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Zgodnie z ustawą z dnia 13 września 1996 r. o utrzymaniu czystości i porządku w gminach (Dz. U. 202</w:t>
            </w:r>
            <w:r w:rsidR="005E692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5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 xml:space="preserve"> poz. </w:t>
            </w:r>
            <w:r w:rsidR="005E692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733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>) - gminy są obowiązane nie przekraczać poziomu składowania w wysokości </w:t>
            </w:r>
            <w:r w:rsidRPr="00F11BE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pl-PL"/>
              </w:rPr>
              <w:t>30%</w:t>
            </w:r>
            <w:r w:rsidRPr="00F11BE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pl-PL"/>
              </w:rPr>
              <w:t xml:space="preserve"> wagowo za każdy rok w latach 2025–2029. </w:t>
            </w: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D09" w:rsidRPr="00D375A6" w:rsidRDefault="00AF0D09" w:rsidP="00AF0D0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15,37</w:t>
            </w:r>
          </w:p>
        </w:tc>
      </w:tr>
    </w:tbl>
    <w:p w:rsidR="00697460" w:rsidRPr="00697460" w:rsidRDefault="00697460" w:rsidP="00697460">
      <w:pPr>
        <w:spacing w:after="0" w:line="240" w:lineRule="auto"/>
        <w:rPr>
          <w:sz w:val="12"/>
          <w:szCs w:val="12"/>
        </w:rPr>
      </w:pPr>
    </w:p>
    <w:p w:rsidR="00C11F24" w:rsidRDefault="00C11F24" w:rsidP="00697460">
      <w:pPr>
        <w:spacing w:after="0" w:line="240" w:lineRule="auto"/>
        <w:rPr>
          <w:rFonts w:ascii="Times New Roman" w:hAnsi="Times New Roman" w:cs="Times New Roman"/>
          <w:i/>
        </w:rPr>
      </w:pPr>
    </w:p>
    <w:p w:rsidR="00F53665" w:rsidRPr="00C11F24" w:rsidRDefault="002753F4" w:rsidP="00697460">
      <w:pPr>
        <w:spacing w:after="0"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  <w:r w:rsidRPr="00C11F24">
        <w:rPr>
          <w:rFonts w:ascii="Times New Roman" w:hAnsi="Times New Roman" w:cs="Times New Roman"/>
          <w:i/>
        </w:rPr>
        <w:t>Stan</w:t>
      </w:r>
      <w:r w:rsidR="00F53665" w:rsidRPr="00C11F24">
        <w:rPr>
          <w:rFonts w:ascii="Times New Roman" w:hAnsi="Times New Roman" w:cs="Times New Roman"/>
          <w:i/>
        </w:rPr>
        <w:t xml:space="preserve"> na dzień </w:t>
      </w:r>
      <w:r w:rsidR="00C11F24" w:rsidRPr="00C11F24">
        <w:rPr>
          <w:rFonts w:ascii="Times New Roman" w:hAnsi="Times New Roman" w:cs="Times New Roman"/>
          <w:i/>
        </w:rPr>
        <w:t xml:space="preserve">26 </w:t>
      </w:r>
      <w:r w:rsidR="00FD2974" w:rsidRPr="00C11F24">
        <w:rPr>
          <w:rFonts w:ascii="Times New Roman" w:hAnsi="Times New Roman" w:cs="Times New Roman"/>
          <w:i/>
        </w:rPr>
        <w:t>listopada 2025</w:t>
      </w:r>
      <w:r w:rsidR="00F53665" w:rsidRPr="00C11F24">
        <w:rPr>
          <w:rFonts w:ascii="Times New Roman" w:hAnsi="Times New Roman" w:cs="Times New Roman"/>
          <w:i/>
        </w:rPr>
        <w:t xml:space="preserve"> r.</w:t>
      </w:r>
    </w:p>
    <w:p w:rsidR="00575F56" w:rsidRDefault="00575F56" w:rsidP="003E3FD5">
      <w:pPr>
        <w:spacing w:after="0" w:line="240" w:lineRule="auto"/>
      </w:pPr>
    </w:p>
    <w:sectPr w:rsidR="00575F56" w:rsidSect="00A25477">
      <w:headerReference w:type="default" r:id="rId8"/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98" w:rsidRDefault="00CD4398" w:rsidP="00C41601">
      <w:pPr>
        <w:spacing w:after="0" w:line="240" w:lineRule="auto"/>
      </w:pPr>
      <w:r>
        <w:separator/>
      </w:r>
    </w:p>
  </w:endnote>
  <w:endnote w:type="continuationSeparator" w:id="0">
    <w:p w:rsidR="00CD4398" w:rsidRDefault="00CD4398" w:rsidP="00C4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98" w:rsidRDefault="00CD4398" w:rsidP="00C41601">
      <w:pPr>
        <w:spacing w:after="0" w:line="240" w:lineRule="auto"/>
      </w:pPr>
      <w:r>
        <w:separator/>
      </w:r>
    </w:p>
  </w:footnote>
  <w:footnote w:type="continuationSeparator" w:id="0">
    <w:p w:rsidR="00CD4398" w:rsidRDefault="00CD4398" w:rsidP="00C4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601" w:rsidRDefault="00C41601">
    <w:pPr>
      <w:pStyle w:val="Nagwek"/>
    </w:pPr>
  </w:p>
  <w:p w:rsidR="00C41601" w:rsidRDefault="00C41601">
    <w:pPr>
      <w:pStyle w:val="Nagwek"/>
    </w:pPr>
  </w:p>
  <w:p w:rsidR="00C41601" w:rsidRDefault="00C41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E25"/>
    <w:multiLevelType w:val="multilevel"/>
    <w:tmpl w:val="95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416EC"/>
    <w:multiLevelType w:val="multilevel"/>
    <w:tmpl w:val="0038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15FE3"/>
    <w:multiLevelType w:val="hybridMultilevel"/>
    <w:tmpl w:val="83DAC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16"/>
    <w:multiLevelType w:val="multilevel"/>
    <w:tmpl w:val="9E50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E125E"/>
    <w:multiLevelType w:val="multilevel"/>
    <w:tmpl w:val="89A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F2041"/>
    <w:multiLevelType w:val="multilevel"/>
    <w:tmpl w:val="0880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42475"/>
    <w:multiLevelType w:val="multilevel"/>
    <w:tmpl w:val="B8C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67DE4"/>
    <w:multiLevelType w:val="multilevel"/>
    <w:tmpl w:val="AC1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375E3"/>
    <w:multiLevelType w:val="multilevel"/>
    <w:tmpl w:val="997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36CE7"/>
    <w:multiLevelType w:val="multilevel"/>
    <w:tmpl w:val="557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866F0"/>
    <w:multiLevelType w:val="multilevel"/>
    <w:tmpl w:val="890C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22473"/>
    <w:multiLevelType w:val="multilevel"/>
    <w:tmpl w:val="235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023AC"/>
    <w:multiLevelType w:val="multilevel"/>
    <w:tmpl w:val="550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965B3"/>
    <w:multiLevelType w:val="multilevel"/>
    <w:tmpl w:val="B8B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B0C9E"/>
    <w:multiLevelType w:val="multilevel"/>
    <w:tmpl w:val="7DF0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F43B6"/>
    <w:multiLevelType w:val="multilevel"/>
    <w:tmpl w:val="C7B4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B0A32"/>
    <w:multiLevelType w:val="multilevel"/>
    <w:tmpl w:val="878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E3236"/>
    <w:multiLevelType w:val="multilevel"/>
    <w:tmpl w:val="FFEA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F30921"/>
    <w:multiLevelType w:val="multilevel"/>
    <w:tmpl w:val="E19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57FCF"/>
    <w:multiLevelType w:val="hybridMultilevel"/>
    <w:tmpl w:val="2DF6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6468"/>
    <w:multiLevelType w:val="multilevel"/>
    <w:tmpl w:val="671E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90A1B"/>
    <w:multiLevelType w:val="hybridMultilevel"/>
    <w:tmpl w:val="ECC00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8"/>
  </w:num>
  <w:num w:numId="8">
    <w:abstractNumId w:val="14"/>
  </w:num>
  <w:num w:numId="9">
    <w:abstractNumId w:val="15"/>
  </w:num>
  <w:num w:numId="10">
    <w:abstractNumId w:val="17"/>
  </w:num>
  <w:num w:numId="11">
    <w:abstractNumId w:val="20"/>
  </w:num>
  <w:num w:numId="12">
    <w:abstractNumId w:val="5"/>
  </w:num>
  <w:num w:numId="13">
    <w:abstractNumId w:val="12"/>
  </w:num>
  <w:num w:numId="14">
    <w:abstractNumId w:val="16"/>
  </w:num>
  <w:num w:numId="15">
    <w:abstractNumId w:val="4"/>
  </w:num>
  <w:num w:numId="16">
    <w:abstractNumId w:val="1"/>
  </w:num>
  <w:num w:numId="17">
    <w:abstractNumId w:val="3"/>
  </w:num>
  <w:num w:numId="18">
    <w:abstractNumId w:val="7"/>
  </w:num>
  <w:num w:numId="19">
    <w:abstractNumId w:val="10"/>
  </w:num>
  <w:num w:numId="20">
    <w:abstractNumId w:val="2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5B"/>
    <w:rsid w:val="00022C95"/>
    <w:rsid w:val="000A6D33"/>
    <w:rsid w:val="000B4869"/>
    <w:rsid w:val="000B6E29"/>
    <w:rsid w:val="000D175B"/>
    <w:rsid w:val="000E553C"/>
    <w:rsid w:val="0016551F"/>
    <w:rsid w:val="001716E7"/>
    <w:rsid w:val="001F63F3"/>
    <w:rsid w:val="002072D2"/>
    <w:rsid w:val="00222F40"/>
    <w:rsid w:val="0024091A"/>
    <w:rsid w:val="002753F4"/>
    <w:rsid w:val="00297F2D"/>
    <w:rsid w:val="002A4EF5"/>
    <w:rsid w:val="002B7D3D"/>
    <w:rsid w:val="002D09ED"/>
    <w:rsid w:val="002E4B35"/>
    <w:rsid w:val="00307A7D"/>
    <w:rsid w:val="0033708E"/>
    <w:rsid w:val="003B7B36"/>
    <w:rsid w:val="003E3FD5"/>
    <w:rsid w:val="003F2707"/>
    <w:rsid w:val="004033C5"/>
    <w:rsid w:val="004114F9"/>
    <w:rsid w:val="0042266E"/>
    <w:rsid w:val="004D67C0"/>
    <w:rsid w:val="00521137"/>
    <w:rsid w:val="00540FB6"/>
    <w:rsid w:val="00547F03"/>
    <w:rsid w:val="00575F56"/>
    <w:rsid w:val="00594E75"/>
    <w:rsid w:val="005E13C9"/>
    <w:rsid w:val="005E6920"/>
    <w:rsid w:val="005E7F37"/>
    <w:rsid w:val="005F370F"/>
    <w:rsid w:val="0064484D"/>
    <w:rsid w:val="00647B90"/>
    <w:rsid w:val="00697460"/>
    <w:rsid w:val="0077595F"/>
    <w:rsid w:val="007B3385"/>
    <w:rsid w:val="00807B58"/>
    <w:rsid w:val="00825E38"/>
    <w:rsid w:val="008403A5"/>
    <w:rsid w:val="00895460"/>
    <w:rsid w:val="008A2123"/>
    <w:rsid w:val="008D5147"/>
    <w:rsid w:val="008E0583"/>
    <w:rsid w:val="0091507C"/>
    <w:rsid w:val="00921E8C"/>
    <w:rsid w:val="00932572"/>
    <w:rsid w:val="0095272A"/>
    <w:rsid w:val="0097453A"/>
    <w:rsid w:val="00994364"/>
    <w:rsid w:val="009C7689"/>
    <w:rsid w:val="009E420D"/>
    <w:rsid w:val="00A25477"/>
    <w:rsid w:val="00A254D6"/>
    <w:rsid w:val="00A534FF"/>
    <w:rsid w:val="00A95ED2"/>
    <w:rsid w:val="00AB296F"/>
    <w:rsid w:val="00AD3064"/>
    <w:rsid w:val="00AF0D09"/>
    <w:rsid w:val="00B76A4E"/>
    <w:rsid w:val="00C04236"/>
    <w:rsid w:val="00C11F24"/>
    <w:rsid w:val="00C12765"/>
    <w:rsid w:val="00C41601"/>
    <w:rsid w:val="00CA4D61"/>
    <w:rsid w:val="00CB0B42"/>
    <w:rsid w:val="00CD4398"/>
    <w:rsid w:val="00D07AFA"/>
    <w:rsid w:val="00D1463C"/>
    <w:rsid w:val="00D375A6"/>
    <w:rsid w:val="00D41F7A"/>
    <w:rsid w:val="00D42925"/>
    <w:rsid w:val="00D44DD9"/>
    <w:rsid w:val="00DD68B2"/>
    <w:rsid w:val="00E01C19"/>
    <w:rsid w:val="00E23823"/>
    <w:rsid w:val="00E515A1"/>
    <w:rsid w:val="00EA5BA6"/>
    <w:rsid w:val="00EB759E"/>
    <w:rsid w:val="00EC19ED"/>
    <w:rsid w:val="00F11BE0"/>
    <w:rsid w:val="00F27142"/>
    <w:rsid w:val="00F35F37"/>
    <w:rsid w:val="00F40BF2"/>
    <w:rsid w:val="00F53665"/>
    <w:rsid w:val="00F568E2"/>
    <w:rsid w:val="00F85E60"/>
    <w:rsid w:val="00F9009F"/>
    <w:rsid w:val="00F91226"/>
    <w:rsid w:val="00FC1F1A"/>
    <w:rsid w:val="00FD2974"/>
    <w:rsid w:val="00FE14E4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C87C"/>
  <w15:chartTrackingRefBased/>
  <w15:docId w15:val="{B4AED48B-C446-466B-9986-70CD3F6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601"/>
  </w:style>
  <w:style w:type="paragraph" w:styleId="Stopka">
    <w:name w:val="footer"/>
    <w:basedOn w:val="Normalny"/>
    <w:link w:val="StopkaZnak"/>
    <w:uiPriority w:val="99"/>
    <w:unhideWhenUsed/>
    <w:rsid w:val="00C4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601"/>
  </w:style>
  <w:style w:type="paragraph" w:styleId="NormalnyWeb">
    <w:name w:val="Normal (Web)"/>
    <w:basedOn w:val="Normalny"/>
    <w:uiPriority w:val="99"/>
    <w:unhideWhenUsed/>
    <w:rsid w:val="00E0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AAB7D-9C93-49B3-94CA-50D03A13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2054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Szkolniak</dc:creator>
  <cp:keywords/>
  <dc:description/>
  <cp:lastModifiedBy>Renata Szkolniak</cp:lastModifiedBy>
  <cp:revision>103</cp:revision>
  <dcterms:created xsi:type="dcterms:W3CDTF">2023-04-27T09:38:00Z</dcterms:created>
  <dcterms:modified xsi:type="dcterms:W3CDTF">2025-11-26T11:26:00Z</dcterms:modified>
</cp:coreProperties>
</file>