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21" w:rsidRPr="00261B21" w:rsidRDefault="00261B21" w:rsidP="00261B21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61B21">
        <w:rPr>
          <w:rFonts w:ascii="Times New Roman" w:hAnsi="Times New Roman"/>
          <w:b/>
          <w:sz w:val="24"/>
          <w:szCs w:val="24"/>
          <w:lang w:eastAsia="pl-PL"/>
        </w:rPr>
        <w:t xml:space="preserve">MIEJSCA ZAGOSPODAROWANIA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PRZEZ PODMIOTY ODBIERAJĄCE ODPADY KOMUNALNE OD WŁAŚCICIELI NIERUCHOMOŚCI Z TERENU GMINY NIEPORĘT </w:t>
      </w:r>
      <w:r w:rsidR="00026457">
        <w:rPr>
          <w:rFonts w:ascii="Times New Roman" w:hAnsi="Times New Roman"/>
          <w:b/>
          <w:sz w:val="24"/>
          <w:szCs w:val="24"/>
          <w:lang w:eastAsia="pl-PL"/>
        </w:rPr>
        <w:t>NIESEGREGOWANYCH (</w:t>
      </w:r>
      <w:r>
        <w:rPr>
          <w:rFonts w:ascii="Times New Roman" w:hAnsi="Times New Roman"/>
          <w:b/>
          <w:sz w:val="24"/>
          <w:szCs w:val="24"/>
          <w:lang w:eastAsia="pl-PL"/>
        </w:rPr>
        <w:t>ZMIESZANYCH</w:t>
      </w:r>
      <w:r w:rsidR="00026457">
        <w:rPr>
          <w:rFonts w:ascii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ODPADÓW KOMUNALNYCH, </w:t>
      </w:r>
      <w:r w:rsidR="00026457">
        <w:rPr>
          <w:rFonts w:ascii="Times New Roman" w:hAnsi="Times New Roman"/>
          <w:b/>
          <w:sz w:val="24"/>
          <w:szCs w:val="24"/>
          <w:lang w:eastAsia="pl-PL"/>
        </w:rPr>
        <w:t>BIOODPADÓW STANOWIĄCYCH ODPADY KOMUNALNE ORAZ POZOSTAŁOŚCI Z SORTOWANIA ODPADÓW KOMUNALNYCH PRZEZNACZONYCH DO SKŁADOWANIA</w:t>
      </w:r>
    </w:p>
    <w:p w:rsidR="00261B21" w:rsidRDefault="00261B21" w:rsidP="00261B2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024BF0" w:rsidRDefault="00024BF0" w:rsidP="00024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4F7">
        <w:rPr>
          <w:rFonts w:ascii="Times New Roman" w:hAnsi="Times New Roman"/>
          <w:sz w:val="24"/>
          <w:szCs w:val="24"/>
        </w:rPr>
        <w:t xml:space="preserve">Na terenie gminy Nieporęt nie ma </w:t>
      </w:r>
      <w:r w:rsidRPr="004F74F7">
        <w:rPr>
          <w:rFonts w:ascii="Times New Roman" w:hAnsi="Times New Roman"/>
          <w:bCs/>
          <w:sz w:val="24"/>
          <w:szCs w:val="24"/>
        </w:rPr>
        <w:t xml:space="preserve">instalacji komunalnych </w:t>
      </w:r>
      <w:r w:rsidRPr="004F74F7">
        <w:rPr>
          <w:rFonts w:ascii="Times New Roman" w:hAnsi="Times New Roman"/>
          <w:sz w:val="24"/>
          <w:szCs w:val="24"/>
        </w:rPr>
        <w:t xml:space="preserve">służących do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komunalnych. W związku z powyższym gmina Nieporęt nie ma możliwości zagospodarowania tych odpadów na swoim terenie. Cały strumień odpadów komunalnych skierowany został do instalacji poza granice gminy Nieporęt. </w:t>
      </w:r>
    </w:p>
    <w:p w:rsidR="00024BF0" w:rsidRPr="004F74F7" w:rsidRDefault="00024BF0" w:rsidP="00024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BF0" w:rsidRDefault="00024BF0" w:rsidP="00024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4F7">
        <w:rPr>
          <w:rFonts w:ascii="Times New Roman" w:hAnsi="Times New Roman"/>
          <w:sz w:val="24"/>
          <w:szCs w:val="24"/>
        </w:rPr>
        <w:t>W 20</w:t>
      </w:r>
      <w:r>
        <w:rPr>
          <w:rFonts w:ascii="Times New Roman" w:hAnsi="Times New Roman"/>
          <w:sz w:val="24"/>
          <w:szCs w:val="24"/>
        </w:rPr>
        <w:t>22</w:t>
      </w:r>
      <w:r w:rsidRPr="004F74F7">
        <w:rPr>
          <w:rFonts w:ascii="Times New Roman" w:hAnsi="Times New Roman"/>
          <w:sz w:val="24"/>
          <w:szCs w:val="24"/>
        </w:rPr>
        <w:t xml:space="preserve"> r. odbiorem i zagospodarowaniem tego rodzaju odpadów lub odbiorem i przekazaniem ich do zagospodarowania zajmowały się podmioty odbierające odpady komunalne od właścicieli nieruchomości. </w:t>
      </w:r>
    </w:p>
    <w:p w:rsidR="00BA412C" w:rsidRDefault="00BA412C" w:rsidP="00024B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4BF0" w:rsidRPr="00CC3210" w:rsidRDefault="00024BF0" w:rsidP="00024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897">
        <w:rPr>
          <w:rFonts w:ascii="Times New Roman" w:hAnsi="Times New Roman"/>
          <w:color w:val="000000" w:themeColor="text1"/>
          <w:sz w:val="24"/>
          <w:szCs w:val="24"/>
        </w:rPr>
        <w:t>Podmioty te przekazały:</w:t>
      </w:r>
    </w:p>
    <w:p w:rsidR="00024BF0" w:rsidRPr="00AD7897" w:rsidRDefault="00024BF0" w:rsidP="00024BF0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AD7897">
        <w:rPr>
          <w:color w:val="000000" w:themeColor="text1"/>
        </w:rPr>
        <w:t xml:space="preserve">1) </w:t>
      </w:r>
      <w:r w:rsidRPr="00AD7897">
        <w:rPr>
          <w:b/>
          <w:color w:val="000000" w:themeColor="text1"/>
        </w:rPr>
        <w:t>niesegregowane (zmieszane) odpady komunalne</w:t>
      </w:r>
      <w:r w:rsidRPr="00AD7897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instalacji komunalnej (MBP) zlokalizowanej w</w:t>
      </w:r>
      <w:r w:rsidRPr="00AD7897">
        <w:rPr>
          <w:color w:val="000000" w:themeColor="text1"/>
        </w:rPr>
        <w:t>:</w:t>
      </w:r>
    </w:p>
    <w:p w:rsidR="00024BF0" w:rsidRPr="000B31D6" w:rsidRDefault="00024BF0" w:rsidP="00024BF0">
      <w:pPr>
        <w:pStyle w:val="NormalnyWeb"/>
        <w:numPr>
          <w:ilvl w:val="0"/>
          <w:numId w:val="12"/>
        </w:numPr>
        <w:spacing w:before="0" w:beforeAutospacing="0" w:after="0"/>
        <w:jc w:val="both"/>
      </w:pPr>
      <w:r w:rsidRPr="000B31D6">
        <w:t>Woli Pawłowskiej, gm. Ciechanów – prowadzonej przez Przedsiębiorstwo Usług Komunalnych Sp. z o. o. z siedzibą pod adresem: ul. Gostkowska 83, 06-400 Ciechanów</w:t>
      </w:r>
      <w:r w:rsidRPr="00BA412C">
        <w:rPr>
          <w:rStyle w:val="Pogrubienie"/>
          <w:b w:val="0"/>
        </w:rPr>
        <w:t>,</w:t>
      </w:r>
    </w:p>
    <w:p w:rsidR="00024BF0" w:rsidRPr="000B31D6" w:rsidRDefault="00024BF0" w:rsidP="00024BF0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rStyle w:val="Pogrubienie"/>
          <w:b w:val="0"/>
          <w:bCs w:val="0"/>
        </w:rPr>
      </w:pPr>
      <w:r w:rsidRPr="000B31D6">
        <w:t>Rudnej Wielkiej gm. Wąsosz – prowadzonej przez „</w:t>
      </w:r>
      <w:proofErr w:type="spellStart"/>
      <w:r w:rsidRPr="000B31D6">
        <w:t>Chemeko</w:t>
      </w:r>
      <w:proofErr w:type="spellEnd"/>
      <w:r w:rsidRPr="000B31D6">
        <w:t>-SYSTEM Sp. z o. o.” z siedzibą pod adresem: ul. Jerzmanowska 6A, 54-519 Wrocław</w:t>
      </w:r>
      <w:r w:rsidRPr="00BA412C">
        <w:rPr>
          <w:rStyle w:val="Pogrubienie"/>
          <w:b w:val="0"/>
        </w:rPr>
        <w:t>,</w:t>
      </w:r>
    </w:p>
    <w:p w:rsidR="00024BF0" w:rsidRPr="000B31D6" w:rsidRDefault="00024BF0" w:rsidP="00024BF0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rStyle w:val="Pogrubienie"/>
          <w:b w:val="0"/>
          <w:bCs w:val="0"/>
        </w:rPr>
      </w:pPr>
      <w:r w:rsidRPr="000B31D6">
        <w:t>Rudnej Wielkiej gm. Wąsosz – prowadzonej przez „Modern Recycling Sp. z o. o.” z siedzibą pod adresem: ul. Jerzmanowska 6A, 54-519 Wrocław</w:t>
      </w:r>
      <w:r w:rsidRPr="00BA412C">
        <w:rPr>
          <w:rStyle w:val="Pogrubienie"/>
          <w:b w:val="0"/>
        </w:rPr>
        <w:t>,</w:t>
      </w:r>
    </w:p>
    <w:p w:rsidR="00024BF0" w:rsidRPr="000B31D6" w:rsidRDefault="00024BF0" w:rsidP="00024BF0">
      <w:pPr>
        <w:pStyle w:val="NormalnyWeb"/>
        <w:numPr>
          <w:ilvl w:val="0"/>
          <w:numId w:val="12"/>
        </w:numPr>
        <w:spacing w:before="0" w:beforeAutospacing="0" w:after="0"/>
        <w:jc w:val="both"/>
      </w:pPr>
      <w:r w:rsidRPr="000B31D6">
        <w:t>miejscowości Ławy gm. Rzekuń – prowadzonej przez MPK Sp. z o. o. z siedzibą pod adresem: ul. Kołobrzeska 5, 07-401 Ostrołęka</w:t>
      </w:r>
      <w:r w:rsidRPr="00BA412C">
        <w:rPr>
          <w:rStyle w:val="Pogrubienie"/>
          <w:b w:val="0"/>
        </w:rPr>
        <w:t>,</w:t>
      </w:r>
      <w:r w:rsidRPr="000B31D6">
        <w:rPr>
          <w:rStyle w:val="Pogrubienie"/>
        </w:rPr>
        <w:t xml:space="preserve"> </w:t>
      </w:r>
    </w:p>
    <w:p w:rsidR="00024BF0" w:rsidRPr="000B31D6" w:rsidRDefault="00024BF0" w:rsidP="00024BF0">
      <w:pPr>
        <w:pStyle w:val="NormalnyWeb"/>
        <w:numPr>
          <w:ilvl w:val="0"/>
          <w:numId w:val="12"/>
        </w:numPr>
        <w:spacing w:before="0" w:beforeAutospacing="0" w:after="0"/>
        <w:jc w:val="both"/>
      </w:pPr>
      <w:r w:rsidRPr="000B31D6">
        <w:t xml:space="preserve">Warszawie – prowadzonej przez </w:t>
      </w:r>
      <w:proofErr w:type="spellStart"/>
      <w:r w:rsidRPr="000B31D6">
        <w:t>Remondis</w:t>
      </w:r>
      <w:proofErr w:type="spellEnd"/>
      <w:r w:rsidRPr="000B31D6">
        <w:t xml:space="preserve"> Sp. z o. o. z siedzibą pod adresem:                             ul. Zawodzie 18, 02-981 Warszawa</w:t>
      </w:r>
      <w:r w:rsidRPr="00BA412C">
        <w:rPr>
          <w:rStyle w:val="Pogrubienie"/>
          <w:b w:val="0"/>
        </w:rPr>
        <w:t>,</w:t>
      </w:r>
      <w:r w:rsidRPr="000B31D6">
        <w:rPr>
          <w:rStyle w:val="Pogrubienie"/>
        </w:rPr>
        <w:t xml:space="preserve"> </w:t>
      </w:r>
    </w:p>
    <w:p w:rsidR="00024BF0" w:rsidRPr="000B31D6" w:rsidRDefault="00024BF0" w:rsidP="00024BF0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rStyle w:val="Pogrubienie"/>
          <w:b w:val="0"/>
          <w:bCs w:val="0"/>
        </w:rPr>
      </w:pPr>
      <w:r w:rsidRPr="000B31D6">
        <w:t xml:space="preserve">Warszawie przy ul. Wólczyńskiej 249 – prowadzonej przez BYŚ Wojciech </w:t>
      </w:r>
      <w:proofErr w:type="spellStart"/>
      <w:r w:rsidRPr="000B31D6">
        <w:t>Byśkiniewicz</w:t>
      </w:r>
      <w:proofErr w:type="spellEnd"/>
      <w:r w:rsidRPr="000B31D6">
        <w:t xml:space="preserve"> z siedzibą pod adresem: ul. Arkuszowa 43, 01-934 Warszawa</w:t>
      </w:r>
      <w:r w:rsidR="00BA412C">
        <w:rPr>
          <w:rStyle w:val="Pogrubienie"/>
          <w:b w:val="0"/>
        </w:rPr>
        <w:t>,</w:t>
      </w:r>
    </w:p>
    <w:p w:rsidR="00024BF0" w:rsidRPr="00293CE9" w:rsidRDefault="00024BF0" w:rsidP="00024BF0">
      <w:pPr>
        <w:pStyle w:val="NormalnyWeb"/>
        <w:spacing w:before="0" w:beforeAutospacing="0" w:after="0"/>
        <w:jc w:val="both"/>
        <w:rPr>
          <w:b/>
        </w:rPr>
      </w:pPr>
      <w:r w:rsidRPr="000B31D6">
        <w:t xml:space="preserve">ponadto w 2022 r. część tego rodzaju odpadów została przekazana do Instalacji Termicznego Przekształcania Frakcji Resztkowej Zmieszanych Odpadów Komunalnych (ITPOK) w Poznaniu prowadzonej przez </w:t>
      </w:r>
      <w:proofErr w:type="spellStart"/>
      <w:r w:rsidRPr="000B31D6">
        <w:t>PreZero</w:t>
      </w:r>
      <w:proofErr w:type="spellEnd"/>
      <w:r w:rsidRPr="000B31D6">
        <w:t xml:space="preserve"> Zielona Energia Sp. z o. o. z siedzibą pod adresem:</w:t>
      </w:r>
      <w:r w:rsidRPr="000B31D6">
        <w:rPr>
          <w:rStyle w:val="Heading1Char"/>
        </w:rPr>
        <w:t xml:space="preserve"> </w:t>
      </w:r>
      <w:r>
        <w:rPr>
          <w:rStyle w:val="Heading1Char"/>
        </w:rPr>
        <w:t xml:space="preserve">                      </w:t>
      </w:r>
      <w:r w:rsidRPr="00293CE9">
        <w:rPr>
          <w:rStyle w:val="Heading1Char"/>
          <w:b w:val="0"/>
        </w:rPr>
        <w:t xml:space="preserve">ul. </w:t>
      </w:r>
      <w:r w:rsidRPr="00293CE9">
        <w:rPr>
          <w:rStyle w:val="Pogrubienie"/>
          <w:b w:val="0"/>
        </w:rPr>
        <w:t>Zawodzie 5, 02-981 Warszawa, natomiast część z nich</w:t>
      </w:r>
      <w:r w:rsidRPr="00293CE9">
        <w:rPr>
          <w:rStyle w:val="Pogrubienie"/>
        </w:rPr>
        <w:t xml:space="preserve"> </w:t>
      </w:r>
      <w:r w:rsidRPr="00293CE9">
        <w:t xml:space="preserve">została zmagazynowana przez </w:t>
      </w:r>
      <w:proofErr w:type="spellStart"/>
      <w:r w:rsidRPr="00293CE9">
        <w:t>PreZero</w:t>
      </w:r>
      <w:proofErr w:type="spellEnd"/>
      <w:r w:rsidRPr="00293CE9">
        <w:t xml:space="preserve"> Bałtycka Energia Sp. z o. o. z siedzibą pod adresem: </w:t>
      </w:r>
      <w:r w:rsidRPr="00293CE9">
        <w:rPr>
          <w:rStyle w:val="Heading1Char"/>
          <w:b w:val="0"/>
        </w:rPr>
        <w:t xml:space="preserve">ul. </w:t>
      </w:r>
      <w:r w:rsidRPr="00293CE9">
        <w:rPr>
          <w:rStyle w:val="Pogrubienie"/>
          <w:b w:val="0"/>
        </w:rPr>
        <w:t>Zawodzie 5, 02-981 Warszawa</w:t>
      </w:r>
      <w:r w:rsidRPr="00F87A1B">
        <w:t>;</w:t>
      </w:r>
    </w:p>
    <w:p w:rsidR="00024BF0" w:rsidRPr="00F70B29" w:rsidRDefault="00024BF0" w:rsidP="00024BF0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024BF0" w:rsidRPr="000B3F76" w:rsidRDefault="00024BF0" w:rsidP="00024BF0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0B3F76">
        <w:rPr>
          <w:color w:val="000000" w:themeColor="text1"/>
        </w:rPr>
        <w:t xml:space="preserve">2) </w:t>
      </w:r>
      <w:r w:rsidRPr="000B3F76">
        <w:rPr>
          <w:b/>
          <w:color w:val="000000" w:themeColor="text1"/>
        </w:rPr>
        <w:t>bioodpady stanowiące odpady komunalne</w:t>
      </w:r>
      <w:r w:rsidRPr="000B3F76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kompostowni zlokalizowanej w</w:t>
      </w:r>
      <w:r w:rsidRPr="000B3F76">
        <w:rPr>
          <w:color w:val="000000" w:themeColor="text1"/>
        </w:rPr>
        <w:t>:</w:t>
      </w:r>
    </w:p>
    <w:p w:rsidR="00024BF0" w:rsidRPr="00587687" w:rsidRDefault="00024BF0" w:rsidP="00024BF0">
      <w:pPr>
        <w:pStyle w:val="NormalnyWeb"/>
        <w:numPr>
          <w:ilvl w:val="0"/>
          <w:numId w:val="13"/>
        </w:numPr>
        <w:spacing w:before="0" w:beforeAutospacing="0" w:after="0"/>
        <w:jc w:val="both"/>
      </w:pPr>
      <w:r w:rsidRPr="00587687">
        <w:t>miejscowości Międzyleś w gm. Poświętne – prowadzonej przez PN-WMS Sp. z o. o. z siedzibą pod adresem: Międzyleś 1, 05-326 Poświętne</w:t>
      </w:r>
      <w:r w:rsidRPr="00BA412C">
        <w:t>,</w:t>
      </w:r>
      <w:r w:rsidRPr="00587687">
        <w:rPr>
          <w:b/>
        </w:rPr>
        <w:t xml:space="preserve"> </w:t>
      </w:r>
    </w:p>
    <w:p w:rsidR="00024BF0" w:rsidRPr="00587687" w:rsidRDefault="00024BF0" w:rsidP="00024BF0">
      <w:pPr>
        <w:pStyle w:val="NormalnyWeb"/>
        <w:numPr>
          <w:ilvl w:val="0"/>
          <w:numId w:val="13"/>
        </w:numPr>
        <w:spacing w:before="0" w:beforeAutospacing="0" w:after="0"/>
        <w:jc w:val="both"/>
      </w:pPr>
      <w:r w:rsidRPr="00587687">
        <w:t>Skarżysko-Kamiennej – prowadzonej przez Przedsiębiorstwo Wsparcia Ekologicznego Skarżysko-Kamienna Sp. z o. o. z siedzibą pod adresem: ul. Asfaltowa 1, 26-110 Skarżysko-Kamienna</w:t>
      </w:r>
      <w:r w:rsidRPr="00BA412C">
        <w:t>,</w:t>
      </w:r>
    </w:p>
    <w:p w:rsidR="00024BF0" w:rsidRPr="00754188" w:rsidRDefault="00024BF0" w:rsidP="00024BF0">
      <w:pPr>
        <w:pStyle w:val="NormalnyWeb"/>
        <w:numPr>
          <w:ilvl w:val="0"/>
          <w:numId w:val="13"/>
        </w:numPr>
        <w:spacing w:before="0" w:beforeAutospacing="0" w:after="0"/>
        <w:jc w:val="both"/>
      </w:pPr>
      <w:r w:rsidRPr="00754188">
        <w:lastRenderedPageBreak/>
        <w:t xml:space="preserve">Bartoszycach – prowadzonej przez </w:t>
      </w:r>
      <w:proofErr w:type="spellStart"/>
      <w:r w:rsidRPr="00754188">
        <w:t>Polfer</w:t>
      </w:r>
      <w:proofErr w:type="spellEnd"/>
      <w:r w:rsidRPr="00754188">
        <w:t xml:space="preserve"> Sp. z o. o. z siedzibą pod adresem: Bezledy 35 A, 11-200 Bartoszyce, gdzie poddano je procesowi R12, a następnie kompostowaniu, czyli procesowi R3,</w:t>
      </w:r>
    </w:p>
    <w:p w:rsidR="00024BF0" w:rsidRPr="00587687" w:rsidRDefault="00024BF0" w:rsidP="00024BF0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rStyle w:val="Pogrubienie"/>
          <w:b w:val="0"/>
          <w:bCs w:val="0"/>
        </w:rPr>
      </w:pPr>
      <w:r w:rsidRPr="00587687">
        <w:t>Woli Pawłowskiej, gm. Ciechanów – prowadzonej przez Przedsiębiorstwo Usług Komunalnych Sp. z o. o. z siedzibą pod adresem: ul. Gostkowska 83, 06-400 Ciechanów</w:t>
      </w:r>
      <w:r w:rsidRPr="00BA412C">
        <w:rPr>
          <w:rStyle w:val="Pogrubienie"/>
          <w:b w:val="0"/>
        </w:rPr>
        <w:t>,</w:t>
      </w:r>
    </w:p>
    <w:p w:rsidR="00024BF0" w:rsidRDefault="00024BF0" w:rsidP="00024BF0">
      <w:pPr>
        <w:pStyle w:val="NormalnyWeb"/>
        <w:spacing w:before="0" w:beforeAutospacing="0" w:after="0"/>
        <w:jc w:val="both"/>
      </w:pPr>
      <w:r w:rsidRPr="00587687">
        <w:t>ponadto w 2022 r. część tego rodzaju odpadów odebranych została zmagazynowana przez Zakład Kształtowania Terenów Zielonych Marek Włodarczyk z siedzibą pod adresem:                             ul. Nasielska 26, 05-140 Serock</w:t>
      </w:r>
      <w:r w:rsidRPr="00587687">
        <w:rPr>
          <w:b/>
        </w:rPr>
        <w:t xml:space="preserve">, </w:t>
      </w:r>
      <w:r w:rsidRPr="00587687">
        <w:t xml:space="preserve">część została przekazana do zagospodarowania w procesie D8 do Zakładu Zagospodarowania Odpadów Komunalnych w Bełżycach Sp. z o. o. z siedzibą pod adresem: ul. Przemysłowa 35 A, 24-200 Bełżyce; </w:t>
      </w:r>
    </w:p>
    <w:p w:rsidR="00024BF0" w:rsidRPr="00587687" w:rsidRDefault="00024BF0" w:rsidP="00024BF0">
      <w:pPr>
        <w:pStyle w:val="NormalnyWeb"/>
        <w:spacing w:before="0" w:beforeAutospacing="0" w:after="0"/>
        <w:jc w:val="both"/>
      </w:pPr>
    </w:p>
    <w:p w:rsidR="00024BF0" w:rsidRDefault="00024BF0" w:rsidP="00024BF0">
      <w:pPr>
        <w:pStyle w:val="NormalnyWeb"/>
        <w:spacing w:before="0" w:beforeAutospacing="0" w:after="0"/>
        <w:jc w:val="both"/>
      </w:pPr>
      <w:r w:rsidRPr="00EB1098">
        <w:t>3)</w:t>
      </w:r>
      <w:r w:rsidRPr="00EB1098">
        <w:rPr>
          <w:b/>
        </w:rPr>
        <w:t xml:space="preserve"> </w:t>
      </w:r>
      <w:r>
        <w:rPr>
          <w:b/>
        </w:rPr>
        <w:t xml:space="preserve">w 2022 roku </w:t>
      </w:r>
      <w:r w:rsidRPr="006E27AB">
        <w:rPr>
          <w:b/>
        </w:rPr>
        <w:t>pozostałości z sortowania odpadów komunalnych</w:t>
      </w:r>
      <w:r w:rsidRPr="006E27AB">
        <w:t xml:space="preserve"> </w:t>
      </w:r>
      <w:r>
        <w:t xml:space="preserve">nie </w:t>
      </w:r>
      <w:r w:rsidRPr="006E27AB">
        <w:t>z</w:t>
      </w:r>
      <w:r>
        <w:t>ostały przekazane na składowiska</w:t>
      </w:r>
      <w:r w:rsidRPr="006E27AB">
        <w:t xml:space="preserve"> odpadów</w:t>
      </w:r>
      <w:r>
        <w:t xml:space="preserve"> tylko do dalszego zagospodarowania</w:t>
      </w:r>
      <w:r w:rsidRPr="00EB1098">
        <w:t>;</w:t>
      </w:r>
    </w:p>
    <w:p w:rsidR="00024BF0" w:rsidRPr="00EB1098" w:rsidRDefault="00024BF0" w:rsidP="00024BF0">
      <w:pPr>
        <w:pStyle w:val="NormalnyWeb"/>
        <w:spacing w:before="0" w:beforeAutospacing="0" w:after="0"/>
        <w:jc w:val="both"/>
      </w:pPr>
    </w:p>
    <w:p w:rsidR="00024BF0" w:rsidRDefault="00024BF0" w:rsidP="00024BF0">
      <w:pPr>
        <w:pStyle w:val="NormalnyWeb"/>
        <w:spacing w:before="0" w:beforeAutospacing="0" w:after="0"/>
        <w:jc w:val="both"/>
      </w:pPr>
      <w:r w:rsidRPr="00EB1098">
        <w:t xml:space="preserve">4) </w:t>
      </w:r>
      <w:r w:rsidRPr="00EB1098">
        <w:rPr>
          <w:b/>
        </w:rPr>
        <w:t xml:space="preserve">przeznaczone do składowania pozostałości z procesu mechaniczno-biologicznego przetwarzania niesegregowanych (zmieszanych) odpadów komunalnych </w:t>
      </w:r>
      <w:r w:rsidRPr="00EB1098">
        <w:t>na składowisko odpadów zlokalizowane w:</w:t>
      </w:r>
    </w:p>
    <w:p w:rsidR="00024BF0" w:rsidRPr="002441AC" w:rsidRDefault="00024BF0" w:rsidP="00024BF0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2441AC">
        <w:t>Rudnej Wielkiej gm. Wąsosz – prowadzone przez „</w:t>
      </w:r>
      <w:proofErr w:type="spellStart"/>
      <w:r w:rsidRPr="002441AC">
        <w:t>Chemeko</w:t>
      </w:r>
      <w:proofErr w:type="spellEnd"/>
      <w:r w:rsidRPr="002441AC">
        <w:t>-SYSTEM Sp. z o. o.”                    z siedzibą pod adresem: ul. Jerzmanowska 6A, 54-519 Wrocław</w:t>
      </w:r>
      <w:bookmarkStart w:id="0" w:name="_GoBack"/>
      <w:r w:rsidRPr="00BA412C">
        <w:t>,</w:t>
      </w:r>
      <w:bookmarkEnd w:id="0"/>
    </w:p>
    <w:p w:rsidR="00024BF0" w:rsidRPr="002441AC" w:rsidRDefault="00024BF0" w:rsidP="00024BF0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2441AC">
        <w:t>Rudnej Wielkiej gm. Wąsosz – prowadzone przez „Modern Recycling Sp. z o. o.”                     z siedzibą pod adresem: ul. Jerzmanowska 6A, 54-519 Wrocław</w:t>
      </w:r>
      <w:r w:rsidRPr="00BA412C">
        <w:t>,</w:t>
      </w:r>
    </w:p>
    <w:p w:rsidR="00024BF0" w:rsidRPr="002441AC" w:rsidRDefault="00024BF0" w:rsidP="00024BF0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2441AC">
        <w:t>miejscowości Siedliska gm. Ełk – prowadzone przez Przedsiębiorstwo Gospodarki Odpadami „Eko-MAZURY” z siedzibą pod adresem: Siedliska 77, 19-300 Ełk</w:t>
      </w:r>
      <w:r w:rsidRPr="00BA412C">
        <w:t>,</w:t>
      </w:r>
    </w:p>
    <w:p w:rsidR="00024BF0" w:rsidRPr="002441AC" w:rsidRDefault="00024BF0" w:rsidP="00024BF0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2441AC">
        <w:t xml:space="preserve">miejscowości </w:t>
      </w:r>
      <w:proofErr w:type="spellStart"/>
      <w:r w:rsidRPr="002441AC">
        <w:t>Ruszczyn</w:t>
      </w:r>
      <w:proofErr w:type="spellEnd"/>
      <w:r w:rsidRPr="002441AC">
        <w:t xml:space="preserve"> – prowadzone przez </w:t>
      </w:r>
      <w:proofErr w:type="spellStart"/>
      <w:r w:rsidRPr="002441AC">
        <w:t>FBSerwis</w:t>
      </w:r>
      <w:proofErr w:type="spellEnd"/>
      <w:r w:rsidRPr="002441AC">
        <w:t xml:space="preserve"> Kamieńsk Sp. z o. o. z siedzibą pod adresem:  ul. Wieluńska 50, 97-360 </w:t>
      </w:r>
      <w:proofErr w:type="spellStart"/>
      <w:r w:rsidRPr="002441AC">
        <w:t>Ruszczyn</w:t>
      </w:r>
      <w:proofErr w:type="spellEnd"/>
      <w:r w:rsidRPr="002441AC">
        <w:rPr>
          <w:b/>
        </w:rPr>
        <w:t>,</w:t>
      </w:r>
    </w:p>
    <w:p w:rsidR="00024BF0" w:rsidRPr="002441AC" w:rsidRDefault="00024BF0" w:rsidP="00024BF0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2441AC">
        <w:t>Zakroczymiu – prowadzone przez PG-</w:t>
      </w:r>
      <w:proofErr w:type="spellStart"/>
      <w:r w:rsidRPr="002441AC">
        <w:t>Inwest</w:t>
      </w:r>
      <w:proofErr w:type="spellEnd"/>
      <w:r w:rsidRPr="002441AC">
        <w:t xml:space="preserve"> Sp. z o. o.  z siedzibą pod adresem:                       ul. Parkowa 1E, 05-230 Kobyłka,</w:t>
      </w:r>
    </w:p>
    <w:p w:rsidR="00024BF0" w:rsidRPr="002441AC" w:rsidRDefault="00024BF0" w:rsidP="00024BF0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2441AC">
        <w:t>Woli Pawłowskiej, gm. Ciechanów – prowadzone przez Przedsiębiorstwo Usług Komunalnych Sp. z o. o. z siedzibą pod adresem: ul. Gostkowska 83, 06-400 Ciechanów,</w:t>
      </w:r>
    </w:p>
    <w:p w:rsidR="00024BF0" w:rsidRPr="002441AC" w:rsidRDefault="00024BF0" w:rsidP="00024BF0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2441AC">
        <w:t xml:space="preserve">Starych Lipinach – prowadzonej przez Miejski Zakład Oczyszczania z siedzibą pod adresem: ul. Łukasiewicza 4, 05-200 Wołomin, </w:t>
      </w:r>
    </w:p>
    <w:p w:rsidR="00024BF0" w:rsidRPr="002441AC" w:rsidRDefault="00024BF0" w:rsidP="00024BF0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2441AC">
        <w:t xml:space="preserve">miejscowości Wysieka – prowadzone przez Zakład Gospodarki Odpadami Sp. z o. o.   w Bartoszycach z siedzibą pod adresem: ul. Zbożowa 8, 11-200 Bartoszyce, </w:t>
      </w:r>
    </w:p>
    <w:p w:rsidR="00024BF0" w:rsidRDefault="00024BF0" w:rsidP="00024BF0">
      <w:pPr>
        <w:pStyle w:val="NormalnyWeb"/>
        <w:numPr>
          <w:ilvl w:val="0"/>
          <w:numId w:val="14"/>
        </w:numPr>
        <w:spacing w:before="0" w:beforeAutospacing="0" w:after="0"/>
        <w:jc w:val="both"/>
      </w:pPr>
      <w:r w:rsidRPr="002441AC">
        <w:t>miejscowości Franki gm. Krośniewice – prowadzone przez Zakład Usług Komunalnych Sp. z o. o. z siedzibą pod adresem: ul. Paderewskiego 3, 99-340 Krośniewice</w:t>
      </w:r>
      <w:r>
        <w:t>.</w:t>
      </w:r>
    </w:p>
    <w:p w:rsidR="00802C04" w:rsidRDefault="00802C04" w:rsidP="00024BF0">
      <w:pPr>
        <w:spacing w:after="0" w:line="240" w:lineRule="auto"/>
        <w:jc w:val="both"/>
      </w:pPr>
    </w:p>
    <w:p w:rsidR="00C77C99" w:rsidRDefault="00C77C99" w:rsidP="00024BF0">
      <w:pPr>
        <w:spacing w:after="0" w:line="240" w:lineRule="auto"/>
        <w:jc w:val="both"/>
      </w:pPr>
    </w:p>
    <w:p w:rsidR="00C77C99" w:rsidRDefault="00C77C99" w:rsidP="00024BF0">
      <w:pPr>
        <w:spacing w:after="0" w:line="240" w:lineRule="auto"/>
        <w:jc w:val="both"/>
      </w:pPr>
    </w:p>
    <w:p w:rsidR="00C77C99" w:rsidRDefault="00C77C99" w:rsidP="00024BF0">
      <w:pPr>
        <w:spacing w:after="0" w:line="240" w:lineRule="auto"/>
        <w:jc w:val="both"/>
      </w:pPr>
    </w:p>
    <w:p w:rsidR="00C77C99" w:rsidRDefault="00C77C99" w:rsidP="00024BF0">
      <w:pPr>
        <w:spacing w:after="0" w:line="240" w:lineRule="auto"/>
        <w:jc w:val="both"/>
      </w:pPr>
    </w:p>
    <w:p w:rsidR="00C77C99" w:rsidRDefault="00C77C99" w:rsidP="00024BF0">
      <w:pPr>
        <w:spacing w:after="0" w:line="240" w:lineRule="auto"/>
        <w:jc w:val="both"/>
      </w:pPr>
    </w:p>
    <w:p w:rsidR="00C77C99" w:rsidRDefault="00C77C99" w:rsidP="00024BF0">
      <w:pPr>
        <w:spacing w:after="0" w:line="240" w:lineRule="auto"/>
        <w:jc w:val="both"/>
      </w:pPr>
    </w:p>
    <w:p w:rsidR="00C77C99" w:rsidRDefault="00C77C99" w:rsidP="00024BF0">
      <w:pPr>
        <w:spacing w:after="0" w:line="240" w:lineRule="auto"/>
        <w:jc w:val="both"/>
      </w:pPr>
    </w:p>
    <w:p w:rsidR="00C77C99" w:rsidRDefault="00C77C99" w:rsidP="00024BF0">
      <w:pPr>
        <w:spacing w:after="0" w:line="240" w:lineRule="auto"/>
        <w:jc w:val="both"/>
      </w:pPr>
    </w:p>
    <w:p w:rsidR="00C77C99" w:rsidRDefault="00C77C99" w:rsidP="00024BF0">
      <w:pPr>
        <w:spacing w:after="0" w:line="240" w:lineRule="auto"/>
        <w:jc w:val="both"/>
      </w:pPr>
    </w:p>
    <w:p w:rsidR="00C77C99" w:rsidRDefault="00C77C99" w:rsidP="00024BF0">
      <w:pPr>
        <w:spacing w:after="0" w:line="240" w:lineRule="auto"/>
        <w:jc w:val="both"/>
      </w:pPr>
    </w:p>
    <w:p w:rsidR="00C77C99" w:rsidRDefault="00C77C99" w:rsidP="00024BF0">
      <w:pPr>
        <w:spacing w:after="0" w:line="240" w:lineRule="auto"/>
        <w:jc w:val="both"/>
      </w:pPr>
    </w:p>
    <w:p w:rsidR="00C77C99" w:rsidRDefault="00C77C99" w:rsidP="00024BF0">
      <w:pPr>
        <w:spacing w:after="0" w:line="240" w:lineRule="auto"/>
        <w:jc w:val="both"/>
      </w:pPr>
      <w:r w:rsidRPr="00F53665">
        <w:rPr>
          <w:rFonts w:ascii="Times New Roman" w:hAnsi="Times New Roman"/>
          <w:i/>
        </w:rPr>
        <w:t>Stan na dzień 27 kwietnia 2023 r.</w:t>
      </w:r>
    </w:p>
    <w:sectPr w:rsidR="00C7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8AC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358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16A4"/>
    <w:multiLevelType w:val="multilevel"/>
    <w:tmpl w:val="395CD7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28075AF2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0C32"/>
    <w:multiLevelType w:val="hybridMultilevel"/>
    <w:tmpl w:val="FAE6E3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7010C"/>
    <w:multiLevelType w:val="multilevel"/>
    <w:tmpl w:val="395CD7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485A7807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609FD"/>
    <w:multiLevelType w:val="multilevel"/>
    <w:tmpl w:val="BB5097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718E5"/>
    <w:multiLevelType w:val="multilevel"/>
    <w:tmpl w:val="395CD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43579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65A"/>
    <w:multiLevelType w:val="multilevel"/>
    <w:tmpl w:val="BB5097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194153"/>
    <w:multiLevelType w:val="hybridMultilevel"/>
    <w:tmpl w:val="B4B2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09"/>
    <w:rsid w:val="00024BF0"/>
    <w:rsid w:val="00026457"/>
    <w:rsid w:val="002272DC"/>
    <w:rsid w:val="00261B21"/>
    <w:rsid w:val="00293CE9"/>
    <w:rsid w:val="002D134D"/>
    <w:rsid w:val="00437580"/>
    <w:rsid w:val="004C33A1"/>
    <w:rsid w:val="00797934"/>
    <w:rsid w:val="007E5CB0"/>
    <w:rsid w:val="00802C04"/>
    <w:rsid w:val="00834703"/>
    <w:rsid w:val="00840609"/>
    <w:rsid w:val="00992E28"/>
    <w:rsid w:val="00A356E2"/>
    <w:rsid w:val="00BA412C"/>
    <w:rsid w:val="00BE31B9"/>
    <w:rsid w:val="00C77C99"/>
    <w:rsid w:val="00D91115"/>
    <w:rsid w:val="00E0312D"/>
    <w:rsid w:val="00F37DD1"/>
    <w:rsid w:val="00F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85C6"/>
  <w15:chartTrackingRefBased/>
  <w15:docId w15:val="{D79DBA5B-8C82-40D6-A7DA-4AEE6A70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B2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1B21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61B21"/>
    <w:pPr>
      <w:ind w:left="720"/>
    </w:pPr>
  </w:style>
  <w:style w:type="character" w:customStyle="1" w:styleId="Heading1Char">
    <w:name w:val="Heading 1 Char"/>
    <w:rsid w:val="002D134D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styleId="Pogrubienie">
    <w:name w:val="Strong"/>
    <w:uiPriority w:val="22"/>
    <w:qFormat/>
    <w:rsid w:val="002D134D"/>
    <w:rPr>
      <w:b/>
      <w:bCs/>
    </w:rPr>
  </w:style>
  <w:style w:type="character" w:customStyle="1" w:styleId="lrzxr">
    <w:name w:val="lrzxr"/>
    <w:basedOn w:val="Domylnaczcionkaakapitu"/>
    <w:rsid w:val="002D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2806-E073-4EC6-AA2B-E50788C2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762</Words>
  <Characters>4575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Szkolniak</dc:creator>
  <cp:keywords/>
  <dc:description/>
  <cp:lastModifiedBy>Renata Szkolniak</cp:lastModifiedBy>
  <cp:revision>24</cp:revision>
  <dcterms:created xsi:type="dcterms:W3CDTF">2019-05-30T11:52:00Z</dcterms:created>
  <dcterms:modified xsi:type="dcterms:W3CDTF">2023-04-28T06:39:00Z</dcterms:modified>
</cp:coreProperties>
</file>